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6FDF" w14:textId="79A4E66B" w:rsidR="00A20DE1" w:rsidRDefault="003E654E" w:rsidP="00EC576C">
      <w:pPr>
        <w:ind w:left="-993"/>
      </w:pPr>
      <w:r>
        <w:rPr>
          <w:rFonts w:cstheme="minorHAnsi"/>
          <w:b/>
          <w:bCs/>
          <w:noProof/>
          <w:color w:val="000000" w:themeColor="text1"/>
          <w:sz w:val="4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BE5B" wp14:editId="738E4D95">
                <wp:simplePos x="0" y="0"/>
                <wp:positionH relativeFrom="column">
                  <wp:posOffset>1468315</wp:posOffset>
                </wp:positionH>
                <wp:positionV relativeFrom="paragraph">
                  <wp:posOffset>-159825</wp:posOffset>
                </wp:positionV>
                <wp:extent cx="5292969" cy="720970"/>
                <wp:effectExtent l="0" t="0" r="3175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969" cy="72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36B5B" w14:textId="77777777" w:rsidR="007058AF" w:rsidRDefault="00D74BA8" w:rsidP="00A20DE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Teaching Team </w:t>
                            </w:r>
                            <w:r w:rsidR="006D204C"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>Meeting</w:t>
                            </w:r>
                            <w:r w:rsidR="00400A30"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Agenda</w:t>
                            </w:r>
                            <w:r w:rsidR="00A20DE1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92950AA" w14:textId="1ED1F84A" w:rsidR="00A20DE1" w:rsidRPr="003E654E" w:rsidRDefault="003B3B72" w:rsidP="00A20DE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0DE1" w:rsidRPr="003E654E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E44298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60</w:t>
                            </w:r>
                            <w:r w:rsidR="00A20DE1" w:rsidRPr="003E654E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mins)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BE5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5.6pt;margin-top:-12.6pt;width:416.7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" fillcolor="white [3201]" stroked="f" strokeweight=".5pt">
                <v:textbox>
                  <w:txbxContent>
                    <w:p w14:paraId="47036B5B" w14:textId="77777777" w:rsidR="007058AF" w:rsidRDefault="00D74BA8" w:rsidP="00A20DE1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 xml:space="preserve">Teaching Team </w:t>
                      </w:r>
                      <w:r w:rsidR="006D204C"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>Meeting</w:t>
                      </w:r>
                      <w:r w:rsidR="00400A30"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 xml:space="preserve"> Agenda</w:t>
                      </w:r>
                      <w:r w:rsidR="00A20DE1"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92950AA" w14:textId="1ED1F84A" w:rsidR="00A20DE1" w:rsidRPr="003E654E" w:rsidRDefault="003B3B72" w:rsidP="00A20DE1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20DE1" w:rsidRPr="003E654E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E44298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60</w:t>
                      </w:r>
                      <w:r w:rsidR="00A20DE1" w:rsidRPr="003E654E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mins)</w:t>
                      </w:r>
                    </w:p>
                  </w:txbxContent>
                </v:textbox>
              </v:shape>
            </w:pict>
          </mc:Fallback>
        </mc:AlternateContent>
      </w:r>
      <w:r w:rsidR="00A20DE1" w:rsidRPr="00E02057">
        <w:rPr>
          <w:rFonts w:cstheme="minorHAnsi"/>
          <w:b/>
          <w:bCs/>
          <w:noProof/>
          <w:color w:val="000000" w:themeColor="text1"/>
          <w:sz w:val="48"/>
          <w:szCs w:val="21"/>
        </w:rPr>
        <w:drawing>
          <wp:inline distT="0" distB="0" distL="0" distR="0" wp14:anchorId="3DA55F97" wp14:editId="53E200B6">
            <wp:extent cx="2102178" cy="401675"/>
            <wp:effectExtent l="0" t="0" r="0" b="5080"/>
            <wp:docPr id="27" name="Picture 27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BDD386-855B-2E4D-854E-04D489336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5BBDD386-855B-2E4D-854E-04D489336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19" cy="42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6A7C" w14:textId="77777777" w:rsidR="00786B51" w:rsidRDefault="00786B51" w:rsidP="003E654E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134"/>
        <w:gridCol w:w="992"/>
      </w:tblGrid>
      <w:tr w:rsidR="00441F39" w14:paraId="1C4CF12D" w14:textId="66C4792E" w:rsidTr="00D2669C">
        <w:trPr>
          <w:trHeight w:val="1455"/>
        </w:trPr>
        <w:tc>
          <w:tcPr>
            <w:tcW w:w="1418" w:type="dxa"/>
          </w:tcPr>
          <w:p w14:paraId="36A1071A" w14:textId="7D416663" w:rsidR="00441F39" w:rsidRDefault="0097680C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Context</w:t>
            </w:r>
            <w:r w:rsidR="00EB0D07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77458D">
              <w:rPr>
                <w:rFonts w:ascii="Helvetica" w:hAnsi="Helvetica"/>
                <w:b/>
                <w:bCs/>
                <w:sz w:val="20"/>
                <w:szCs w:val="20"/>
              </w:rPr>
              <w:t xml:space="preserve">&amp; </w:t>
            </w:r>
            <w:r w:rsidR="00441F39" w:rsidRPr="0033499E">
              <w:rPr>
                <w:rFonts w:ascii="Helvetica" w:hAnsi="Helvetica"/>
                <w:b/>
                <w:bCs/>
                <w:sz w:val="20"/>
                <w:szCs w:val="20"/>
              </w:rPr>
              <w:t>Roles</w:t>
            </w:r>
          </w:p>
          <w:p w14:paraId="0EE8B7F0" w14:textId="77777777" w:rsidR="00441F39" w:rsidRDefault="00441F39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  <w:p w14:paraId="456953D2" w14:textId="77777777" w:rsidR="00D74BA8" w:rsidRDefault="00D74BA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  <w:p w14:paraId="3ECC2797" w14:textId="77777777" w:rsidR="00D74BA8" w:rsidRDefault="00D74BA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  <w:p w14:paraId="5A9A4124" w14:textId="0A21F165" w:rsidR="00D74BA8" w:rsidRPr="00F81FF0" w:rsidRDefault="00D74BA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Pre-Work</w:t>
            </w:r>
          </w:p>
        </w:tc>
        <w:tc>
          <w:tcPr>
            <w:tcW w:w="935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2"/>
            </w:tblGrid>
            <w:tr w:rsidR="00D74BA8" w14:paraId="1C32FCD3" w14:textId="77777777" w:rsidTr="00D74BA8">
              <w:trPr>
                <w:trHeight w:val="846"/>
              </w:trPr>
              <w:tc>
                <w:tcPr>
                  <w:tcW w:w="7402" w:type="dxa"/>
                </w:tcPr>
                <w:p w14:paraId="29D8F998" w14:textId="77777777" w:rsidR="00D74BA8" w:rsidRDefault="00D74BA8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Date &amp; Time: </w:t>
                  </w:r>
                </w:p>
                <w:p w14:paraId="3AACE548" w14:textId="77777777" w:rsidR="00D74BA8" w:rsidRDefault="00D74BA8" w:rsidP="00D74BA8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Chair:</w:t>
                  </w:r>
                </w:p>
                <w:p w14:paraId="15E4DC1E" w14:textId="77777777" w:rsidR="00D74BA8" w:rsidRDefault="00D74BA8" w:rsidP="00D74BA8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Moderator:</w:t>
                  </w:r>
                </w:p>
                <w:p w14:paraId="07DD2007" w14:textId="77777777" w:rsidR="00D74BA8" w:rsidRDefault="00D74BA8" w:rsidP="00D74BA8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Live Notes:</w:t>
                  </w:r>
                </w:p>
                <w:p w14:paraId="492257B4" w14:textId="77777777" w:rsidR="00D74BA8" w:rsidRDefault="00D74BA8" w:rsidP="00D74BA8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Apologies:</w:t>
                  </w:r>
                </w:p>
                <w:p w14:paraId="0FF74587" w14:textId="0B58D778" w:rsidR="00D74BA8" w:rsidRDefault="00D74BA8" w:rsidP="00A20DE1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>Complete Teacher Update Tool and Review / Update HPT Team Data Wall</w:t>
                  </w:r>
                </w:p>
              </w:tc>
            </w:tr>
          </w:tbl>
          <w:p w14:paraId="1A69BF04" w14:textId="77777777" w:rsidR="00441F39" w:rsidRPr="0033499E" w:rsidRDefault="00441F39" w:rsidP="00FB72B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41F39" w14:paraId="676F3863" w14:textId="77777777" w:rsidTr="00927077">
        <w:trPr>
          <w:trHeight w:val="270"/>
        </w:trPr>
        <w:tc>
          <w:tcPr>
            <w:tcW w:w="1418" w:type="dxa"/>
            <w:shd w:val="clear" w:color="auto" w:fill="DEEAF6" w:themeFill="accent5" w:themeFillTint="33"/>
          </w:tcPr>
          <w:p w14:paraId="526C1737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DEEAF6" w:themeFill="accent5" w:themeFillTint="33"/>
            <w:vAlign w:val="center"/>
          </w:tcPr>
          <w:p w14:paraId="17C36988" w14:textId="54EACECC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EB443FF" w14:textId="576B73A7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D1B08F" w14:textId="73DBE269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Time</w:t>
            </w:r>
          </w:p>
        </w:tc>
      </w:tr>
      <w:tr w:rsidR="00441F39" w14:paraId="40708173" w14:textId="77777777" w:rsidTr="00927077">
        <w:trPr>
          <w:trHeight w:val="1135"/>
        </w:trPr>
        <w:tc>
          <w:tcPr>
            <w:tcW w:w="1418" w:type="dxa"/>
          </w:tcPr>
          <w:p w14:paraId="4ECD1E4B" w14:textId="65FB11E1" w:rsidR="00441F39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1 </w:t>
            </w:r>
          </w:p>
          <w:p w14:paraId="6BE9D700" w14:textId="128E282D" w:rsidR="00E44298" w:rsidRPr="00E44298" w:rsidRDefault="00E4429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E44298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Inclusion</w:t>
            </w:r>
          </w:p>
          <w:p w14:paraId="2E100002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5FA2E2" w14:textId="16301BAF" w:rsidR="00441F39" w:rsidRPr="00137CAB" w:rsidRDefault="00441F39" w:rsidP="00137CAB">
            <w:pPr>
              <w:rPr>
                <w:rFonts w:ascii="Helvetica" w:hAnsi="Helvetica"/>
                <w:sz w:val="20"/>
                <w:szCs w:val="20"/>
              </w:rPr>
            </w:pPr>
            <w:r w:rsidRPr="008703EA">
              <w:rPr>
                <w:rFonts w:ascii="Helvetica" w:hAnsi="Helvetica"/>
                <w:b/>
                <w:bCs/>
                <w:sz w:val="20"/>
                <w:szCs w:val="20"/>
              </w:rPr>
              <w:t>Welcome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and Acknowledgement of Country</w:t>
            </w:r>
          </w:p>
          <w:p w14:paraId="5BF894F0" w14:textId="03D942C7" w:rsidR="00441F39" w:rsidRPr="00137CAB" w:rsidRDefault="004B74CE" w:rsidP="00137CAB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School</w:t>
            </w:r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576AD1">
              <w:rPr>
                <w:rFonts w:ascii="Helvetica" w:hAnsi="Helvetica"/>
                <w:b/>
                <w:bCs/>
                <w:sz w:val="20"/>
                <w:szCs w:val="20"/>
              </w:rPr>
              <w:t>Motto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: </w:t>
            </w:r>
            <w:r w:rsidR="00441F39" w:rsidRPr="00137CAB">
              <w:rPr>
                <w:rFonts w:ascii="Helvetica" w:hAnsi="Helvetica"/>
                <w:i/>
                <w:iCs/>
                <w:sz w:val="20"/>
                <w:szCs w:val="20"/>
              </w:rPr>
              <w:t>(Insert)</w:t>
            </w:r>
          </w:p>
          <w:p w14:paraId="1CDAA6B2" w14:textId="2101EE3F" w:rsidR="00576AD1" w:rsidRPr="00576AD1" w:rsidRDefault="00E44298" w:rsidP="00137CAB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Team</w:t>
            </w:r>
            <w:r w:rsidR="00576AD1">
              <w:rPr>
                <w:rFonts w:ascii="Helvetica" w:hAnsi="Helvetica"/>
                <w:b/>
                <w:bCs/>
                <w:sz w:val="20"/>
                <w:szCs w:val="20"/>
              </w:rPr>
              <w:t xml:space="preserve"> Purpose: </w:t>
            </w:r>
            <w:r w:rsidR="00576AD1">
              <w:rPr>
                <w:rFonts w:ascii="Helvetica" w:hAnsi="Helvetica"/>
                <w:i/>
                <w:iCs/>
                <w:sz w:val="20"/>
                <w:szCs w:val="20"/>
              </w:rPr>
              <w:t>(Insert)</w:t>
            </w:r>
          </w:p>
          <w:p w14:paraId="28D2C6DA" w14:textId="6280A409" w:rsidR="00576AD1" w:rsidRPr="00E44298" w:rsidRDefault="00576AD1" w:rsidP="00137CAB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Meeting Purpose:</w:t>
            </w:r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E44298">
              <w:rPr>
                <w:rFonts w:ascii="Helvetica" w:hAnsi="Helvetica"/>
                <w:i/>
                <w:iCs/>
                <w:sz w:val="20"/>
                <w:szCs w:val="20"/>
              </w:rPr>
              <w:t>(Insert)</w:t>
            </w:r>
          </w:p>
          <w:p w14:paraId="628D9BB9" w14:textId="2CDCB6C1" w:rsidR="00441F39" w:rsidRPr="00576AD1" w:rsidRDefault="00441F39" w:rsidP="00576AD1">
            <w:pPr>
              <w:spacing w:after="12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Moderator</w:t>
            </w:r>
            <w:r>
              <w:rPr>
                <w:rFonts w:ascii="Helvetica" w:hAnsi="Helvetica"/>
                <w:sz w:val="20"/>
                <w:szCs w:val="20"/>
              </w:rPr>
              <w:t xml:space="preserve">, </w:t>
            </w: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Ground Rules</w:t>
            </w:r>
            <w:r w:rsidRPr="00137CAB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 xml:space="preserve">and </w:t>
            </w: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Chatham House Rules</w:t>
            </w:r>
          </w:p>
        </w:tc>
        <w:tc>
          <w:tcPr>
            <w:tcW w:w="1134" w:type="dxa"/>
          </w:tcPr>
          <w:p w14:paraId="6D9BE56A" w14:textId="77777777" w:rsidR="00441F39" w:rsidRPr="0033499E" w:rsidRDefault="00441F39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Chair </w:t>
            </w:r>
          </w:p>
        </w:tc>
        <w:tc>
          <w:tcPr>
            <w:tcW w:w="992" w:type="dxa"/>
          </w:tcPr>
          <w:p w14:paraId="10BD1237" w14:textId="5ADEBAD8" w:rsidR="00441F39" w:rsidRPr="0033499E" w:rsidRDefault="003959A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 min</w:t>
            </w:r>
          </w:p>
        </w:tc>
      </w:tr>
      <w:tr w:rsidR="00441F39" w14:paraId="45A972DA" w14:textId="77777777" w:rsidTr="00927077">
        <w:trPr>
          <w:trHeight w:val="866"/>
        </w:trPr>
        <w:tc>
          <w:tcPr>
            <w:tcW w:w="1418" w:type="dxa"/>
          </w:tcPr>
          <w:p w14:paraId="3722FED5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>Item 2</w:t>
            </w:r>
          </w:p>
          <w:p w14:paraId="5496F3FD" w14:textId="025C5747" w:rsidR="00441F39" w:rsidRPr="00F81FF0" w:rsidRDefault="00E4429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Support</w:t>
            </w:r>
          </w:p>
        </w:tc>
        <w:tc>
          <w:tcPr>
            <w:tcW w:w="7230" w:type="dxa"/>
          </w:tcPr>
          <w:p w14:paraId="3E1B1D1B" w14:textId="07C47684" w:rsidR="00441F39" w:rsidRDefault="00576AD1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Warm-Up</w:t>
            </w:r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 xml:space="preserve"> (Check-</w:t>
            </w:r>
            <w:proofErr w:type="gramStart"/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>In)*</w:t>
            </w:r>
            <w:proofErr w:type="gramEnd"/>
          </w:p>
          <w:p w14:paraId="313879BD" w14:textId="0CEDE3F5" w:rsidR="00441F39" w:rsidRPr="008703EA" w:rsidRDefault="00576AD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One word barometer &amp; </w:t>
            </w:r>
            <w:r w:rsidR="004B74CE">
              <w:rPr>
                <w:rFonts w:ascii="Helvetica" w:hAnsi="Helvetica"/>
                <w:sz w:val="20"/>
                <w:szCs w:val="20"/>
              </w:rPr>
              <w:t xml:space="preserve">share 1 success and 1 challenge from Update Tool </w:t>
            </w:r>
            <w:r w:rsidRPr="00576AD1">
              <w:rPr>
                <w:rFonts w:ascii="Helvetica" w:hAnsi="Helvetica"/>
                <w:i/>
                <w:iCs/>
                <w:sz w:val="20"/>
                <w:szCs w:val="20"/>
              </w:rPr>
              <w:t>(*teams larger than 6, split into smaller groups of 3-4)</w:t>
            </w:r>
            <w:r w:rsidR="00441F39" w:rsidRPr="00576AD1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EA314D6" w14:textId="36F363DA" w:rsidR="00441F39" w:rsidRPr="0033499E" w:rsidRDefault="00576AD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  <w:tc>
          <w:tcPr>
            <w:tcW w:w="992" w:type="dxa"/>
          </w:tcPr>
          <w:p w14:paraId="31633307" w14:textId="75CB41C0" w:rsidR="00441F39" w:rsidRPr="0033499E" w:rsidRDefault="004B74CE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 min</w:t>
            </w:r>
            <w:r w:rsidR="006A34C3">
              <w:rPr>
                <w:rFonts w:ascii="Helvetica" w:hAnsi="Helvetica"/>
                <w:sz w:val="20"/>
                <w:szCs w:val="20"/>
              </w:rPr>
              <w:t>s</w:t>
            </w:r>
          </w:p>
        </w:tc>
      </w:tr>
      <w:tr w:rsidR="004B74CE" w14:paraId="6FC98F7A" w14:textId="77777777" w:rsidTr="00927077">
        <w:trPr>
          <w:trHeight w:val="530"/>
        </w:trPr>
        <w:tc>
          <w:tcPr>
            <w:tcW w:w="1418" w:type="dxa"/>
          </w:tcPr>
          <w:p w14:paraId="20500879" w14:textId="77777777" w:rsidR="004B74CE" w:rsidRPr="00F81FF0" w:rsidRDefault="004B74CE" w:rsidP="004B74CE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>Item 3</w:t>
            </w:r>
          </w:p>
          <w:p w14:paraId="15CEFAD7" w14:textId="3961D556" w:rsidR="004B74CE" w:rsidRPr="00F81FF0" w:rsidRDefault="004B74CE" w:rsidP="004B74CE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Proactive 1</w:t>
            </w:r>
          </w:p>
        </w:tc>
        <w:tc>
          <w:tcPr>
            <w:tcW w:w="7230" w:type="dxa"/>
          </w:tcPr>
          <w:p w14:paraId="78B56B55" w14:textId="77777777" w:rsidR="004B74CE" w:rsidRDefault="004B74CE" w:rsidP="004B74CE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School Leadership Team (SLT) Staff Newsletter: Review &amp; Feedback </w:t>
            </w:r>
          </w:p>
          <w:p w14:paraId="62E3859A" w14:textId="77777777" w:rsidR="004B74C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Scroll through latest SLT staff newsletter confirming all have read. Live note any feedback for SLT (no further discussion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at this time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)</w:t>
            </w:r>
          </w:p>
          <w:p w14:paraId="240FB3D5" w14:textId="4D894A2C" w:rsidR="004B74CE" w:rsidRPr="00FF4A0F" w:rsidRDefault="004B74CE" w:rsidP="004B74CE">
            <w:pPr>
              <w:spacing w:after="120"/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Live Notes: </w:t>
            </w:r>
          </w:p>
        </w:tc>
        <w:tc>
          <w:tcPr>
            <w:tcW w:w="1134" w:type="dxa"/>
          </w:tcPr>
          <w:p w14:paraId="0972C64D" w14:textId="48B71D12" w:rsidR="004B74CE" w:rsidRPr="0033499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  <w:tc>
          <w:tcPr>
            <w:tcW w:w="992" w:type="dxa"/>
          </w:tcPr>
          <w:p w14:paraId="132E3C3C" w14:textId="2AC34FE2" w:rsidR="004B74CE" w:rsidRPr="0033499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 min</w:t>
            </w:r>
          </w:p>
        </w:tc>
      </w:tr>
      <w:tr w:rsidR="00FD6E11" w14:paraId="51A6268A" w14:textId="77777777" w:rsidTr="00927077">
        <w:trPr>
          <w:trHeight w:val="1117"/>
        </w:trPr>
        <w:tc>
          <w:tcPr>
            <w:tcW w:w="1418" w:type="dxa"/>
          </w:tcPr>
          <w:p w14:paraId="281BB1AF" w14:textId="77777777" w:rsidR="00FD6E11" w:rsidRPr="00F81FF0" w:rsidRDefault="00FD6E11" w:rsidP="00FD6E11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4</w:t>
            </w:r>
          </w:p>
          <w:p w14:paraId="5E951A57" w14:textId="528AB244" w:rsidR="00FD6E11" w:rsidRPr="00F81FF0" w:rsidRDefault="004B74CE" w:rsidP="00FD6E11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Proactive 2</w:t>
            </w:r>
          </w:p>
        </w:tc>
        <w:tc>
          <w:tcPr>
            <w:tcW w:w="7230" w:type="dxa"/>
          </w:tcPr>
          <w:p w14:paraId="1845A445" w14:textId="29FD433D" w:rsidR="007058AF" w:rsidRPr="00927077" w:rsidRDefault="007058AF" w:rsidP="00FD6E11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>Select 1 x Option:</w:t>
            </w:r>
          </w:p>
          <w:p w14:paraId="41A2EA2A" w14:textId="55C7E74A" w:rsidR="00FD6E11" w:rsidRPr="00927077" w:rsidRDefault="007058AF" w:rsidP="00FD6E11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927077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Option 1</w:t>
            </w: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 xml:space="preserve"> - </w:t>
            </w:r>
            <w:r w:rsidR="00364747" w:rsidRPr="00927077">
              <w:rPr>
                <w:rFonts w:ascii="Helvetica" w:hAnsi="Helvetica"/>
                <w:b/>
                <w:bCs/>
                <w:sz w:val="20"/>
                <w:szCs w:val="20"/>
              </w:rPr>
              <w:t>Hot Issues</w:t>
            </w: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927077">
              <w:rPr>
                <w:rFonts w:ascii="Helvetica" w:hAnsi="Helvetica"/>
                <w:i/>
                <w:iCs/>
                <w:sz w:val="20"/>
                <w:szCs w:val="20"/>
              </w:rPr>
              <w:t>(expert item</w:t>
            </w:r>
            <w:r w:rsidR="004B74CE" w:rsidRPr="00927077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B74CE" w:rsidRPr="00927077">
              <w:rPr>
                <w:rFonts w:ascii="Helvetica" w:hAnsi="Helvetica"/>
                <w:i/>
                <w:iCs/>
                <w:sz w:val="20"/>
                <w:szCs w:val="20"/>
              </w:rPr>
              <w:t>– focus on day-to-day operational issues</w:t>
            </w:r>
            <w:r w:rsidRPr="00927077">
              <w:rPr>
                <w:rFonts w:ascii="Helvetica" w:hAnsi="Helvetica"/>
                <w:i/>
                <w:iCs/>
                <w:sz w:val="20"/>
                <w:szCs w:val="20"/>
              </w:rPr>
              <w:t>)</w:t>
            </w:r>
          </w:p>
          <w:p w14:paraId="17A0E4D7" w14:textId="5595A2A6" w:rsidR="00364747" w:rsidRPr="00927077" w:rsidRDefault="00364747" w:rsidP="00364747">
            <w:pPr>
              <w:rPr>
                <w:rFonts w:ascii="Helvetica" w:hAnsi="Helvetica"/>
                <w:sz w:val="20"/>
                <w:szCs w:val="20"/>
              </w:rPr>
            </w:pP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>P1:</w:t>
            </w:r>
            <w:r w:rsidRPr="00927077">
              <w:rPr>
                <w:rFonts w:ascii="Helvetica" w:hAnsi="Helvetica"/>
                <w:sz w:val="20"/>
                <w:szCs w:val="20"/>
              </w:rPr>
              <w:t xml:space="preserve"> Pair &amp; Share Top 2-3 Issues – Write on Whiteboard (2min) and Vegas Vote (5 ticks per person) (</w:t>
            </w:r>
            <w:r w:rsidR="009F6D62" w:rsidRPr="00927077">
              <w:rPr>
                <w:rFonts w:ascii="Helvetica" w:hAnsi="Helvetica"/>
                <w:sz w:val="20"/>
                <w:szCs w:val="20"/>
              </w:rPr>
              <w:t>1</w:t>
            </w:r>
            <w:r w:rsidRPr="00927077">
              <w:rPr>
                <w:rFonts w:ascii="Helvetica" w:hAnsi="Helvetica"/>
                <w:sz w:val="20"/>
                <w:szCs w:val="20"/>
              </w:rPr>
              <w:t>min) with Top 3 Topics Selected</w:t>
            </w:r>
            <w:r w:rsidR="00927077">
              <w:rPr>
                <w:rFonts w:ascii="Helvetica" w:hAnsi="Helvetica"/>
                <w:sz w:val="20"/>
                <w:szCs w:val="20"/>
              </w:rPr>
              <w:t xml:space="preserve">. </w:t>
            </w: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>P2 Cycle:</w:t>
            </w:r>
            <w:r w:rsidRPr="00927077">
              <w:rPr>
                <w:rFonts w:ascii="Helvetica" w:hAnsi="Helvetica"/>
                <w:sz w:val="20"/>
                <w:szCs w:val="20"/>
              </w:rPr>
              <w:t xml:space="preserve"> 1 min – Elaborate / 1 min – Clarify / </w:t>
            </w:r>
            <w:r w:rsidR="009F6D62" w:rsidRPr="00927077">
              <w:rPr>
                <w:rFonts w:ascii="Helvetica" w:hAnsi="Helvetica"/>
                <w:sz w:val="20"/>
                <w:szCs w:val="20"/>
              </w:rPr>
              <w:t>3</w:t>
            </w:r>
            <w:r w:rsidRPr="00927077">
              <w:rPr>
                <w:rFonts w:ascii="Helvetica" w:hAnsi="Helvetica"/>
                <w:sz w:val="20"/>
                <w:szCs w:val="20"/>
              </w:rPr>
              <w:t xml:space="preserve"> mins</w:t>
            </w:r>
            <w:r w:rsidR="001E4887" w:rsidRPr="00927077">
              <w:rPr>
                <w:rFonts w:ascii="Helvetica" w:hAnsi="Helvetica"/>
                <w:sz w:val="20"/>
                <w:szCs w:val="20"/>
              </w:rPr>
              <w:t xml:space="preserve"> – </w:t>
            </w:r>
            <w:r w:rsidRPr="00927077">
              <w:rPr>
                <w:rFonts w:ascii="Helvetica" w:hAnsi="Helvetica"/>
                <w:sz w:val="20"/>
                <w:szCs w:val="20"/>
              </w:rPr>
              <w:t>Discuss / 1 min Takeaway Action</w:t>
            </w:r>
            <w:r w:rsidR="004B74CE" w:rsidRPr="00927077">
              <w:rPr>
                <w:rFonts w:ascii="Helvetica" w:hAnsi="Helvetica"/>
                <w:sz w:val="20"/>
                <w:szCs w:val="20"/>
              </w:rPr>
              <w:t>s (4Cs)</w:t>
            </w:r>
          </w:p>
          <w:p w14:paraId="142D0561" w14:textId="5BC83B81" w:rsidR="003B3B72" w:rsidRPr="00927077" w:rsidRDefault="007058AF" w:rsidP="00364747">
            <w:pPr>
              <w:rPr>
                <w:rFonts w:ascii="Helvetica" w:hAnsi="Helvetica"/>
                <w:sz w:val="20"/>
                <w:szCs w:val="20"/>
              </w:rPr>
            </w:pPr>
            <w:r w:rsidRPr="00927077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Option 2</w:t>
            </w:r>
            <w:r w:rsidRPr="00927077">
              <w:rPr>
                <w:rFonts w:ascii="Helvetica" w:hAnsi="Helvetica"/>
                <w:b/>
                <w:bCs/>
                <w:sz w:val="20"/>
                <w:szCs w:val="20"/>
              </w:rPr>
              <w:t xml:space="preserve"> - </w:t>
            </w:r>
            <w:r w:rsidR="003B3B72" w:rsidRPr="00927077">
              <w:rPr>
                <w:rFonts w:ascii="Helvetica" w:hAnsi="Helvetica"/>
                <w:b/>
                <w:bCs/>
                <w:sz w:val="20"/>
                <w:szCs w:val="20"/>
              </w:rPr>
              <w:t xml:space="preserve">Team Brainstorm </w:t>
            </w:r>
            <w:r w:rsidR="003B3B72" w:rsidRPr="00927077">
              <w:rPr>
                <w:rFonts w:ascii="Helvetica" w:hAnsi="Helvetica"/>
                <w:i/>
                <w:iCs/>
                <w:sz w:val="20"/>
                <w:szCs w:val="20"/>
              </w:rPr>
              <w:t>(alternative item</w:t>
            </w:r>
            <w:r w:rsidRPr="00927077">
              <w:rPr>
                <w:rFonts w:ascii="Helvetica" w:hAnsi="Helvetica"/>
                <w:i/>
                <w:iCs/>
                <w:sz w:val="20"/>
                <w:szCs w:val="20"/>
              </w:rPr>
              <w:t xml:space="preserve"> – same focus</w:t>
            </w:r>
            <w:r w:rsidR="003B3B72" w:rsidRPr="00927077">
              <w:rPr>
                <w:rFonts w:ascii="Helvetica" w:hAnsi="Helvetica"/>
                <w:i/>
                <w:iCs/>
                <w:sz w:val="20"/>
                <w:szCs w:val="20"/>
              </w:rPr>
              <w:t>)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 (10min) </w:t>
            </w:r>
            <w:r w:rsidR="003B3B72" w:rsidRPr="00927077">
              <w:rPr>
                <w:rFonts w:ascii="Helvetica" w:hAnsi="Helvetica"/>
                <w:b/>
                <w:bCs/>
                <w:sz w:val="20"/>
                <w:szCs w:val="20"/>
              </w:rPr>
              <w:t>P1: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 Sponsor </w:t>
            </w:r>
            <w:r w:rsidR="00927077">
              <w:rPr>
                <w:rFonts w:ascii="Helvetica" w:hAnsi="Helvetica"/>
                <w:sz w:val="20"/>
                <w:szCs w:val="20"/>
              </w:rPr>
              <w:t>P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resents </w:t>
            </w:r>
            <w:r w:rsidR="00927077">
              <w:rPr>
                <w:rFonts w:ascii="Helvetica" w:hAnsi="Helvetica"/>
                <w:sz w:val="20"/>
                <w:szCs w:val="20"/>
              </w:rPr>
              <w:t xml:space="preserve">Topic/ 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Focus Question (1min); </w:t>
            </w:r>
            <w:r w:rsidR="003B3B72" w:rsidRPr="00927077">
              <w:rPr>
                <w:rFonts w:ascii="Helvetica" w:hAnsi="Helvetica"/>
                <w:b/>
                <w:bCs/>
                <w:sz w:val="20"/>
                <w:szCs w:val="20"/>
              </w:rPr>
              <w:t>P2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: Pair/ Share (1min) Whole Group Share (6min); </w:t>
            </w:r>
            <w:r w:rsidR="003B3B72" w:rsidRPr="00927077">
              <w:rPr>
                <w:rFonts w:ascii="Helvetica" w:hAnsi="Helvetica"/>
                <w:b/>
                <w:bCs/>
                <w:sz w:val="20"/>
                <w:szCs w:val="20"/>
              </w:rPr>
              <w:t>P3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 xml:space="preserve"> Sponsor </w:t>
            </w:r>
            <w:r w:rsidR="00927077">
              <w:rPr>
                <w:rFonts w:ascii="Helvetica" w:hAnsi="Helvetica"/>
                <w:sz w:val="20"/>
                <w:szCs w:val="20"/>
              </w:rPr>
              <w:t xml:space="preserve">Shares </w:t>
            </w:r>
            <w:r w:rsidR="003B3B72" w:rsidRPr="00927077">
              <w:rPr>
                <w:rFonts w:ascii="Helvetica" w:hAnsi="Helvetica"/>
                <w:sz w:val="20"/>
                <w:szCs w:val="20"/>
              </w:rPr>
              <w:t>Takeaway Actions (4Cs) (2min)</w:t>
            </w:r>
          </w:p>
          <w:p w14:paraId="3527D10B" w14:textId="75193647" w:rsidR="00FD6E11" w:rsidRPr="00FF4A0F" w:rsidRDefault="00364747" w:rsidP="00364747">
            <w:pPr>
              <w:spacing w:after="120"/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Live Notes:</w:t>
            </w:r>
            <w:r w:rsidR="00FD6E11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38B5468" w14:textId="652B4492" w:rsidR="00FD6E11" w:rsidRPr="0033499E" w:rsidRDefault="006A34C3" w:rsidP="00FD6E11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  <w:tc>
          <w:tcPr>
            <w:tcW w:w="992" w:type="dxa"/>
          </w:tcPr>
          <w:p w14:paraId="23320994" w14:textId="048F4B71" w:rsidR="00FD6E11" w:rsidRPr="0033499E" w:rsidRDefault="003B3B72" w:rsidP="00FD6E11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10-</w:t>
            </w:r>
            <w:r w:rsidR="009F6D62">
              <w:rPr>
                <w:rFonts w:ascii="Helvetica" w:hAnsi="Helvetica"/>
                <w:sz w:val="20"/>
                <w:szCs w:val="20"/>
              </w:rPr>
              <w:t>15</w:t>
            </w:r>
            <w:r w:rsidR="00FD6E11">
              <w:rPr>
                <w:rFonts w:ascii="Helvetica" w:hAnsi="Helvetica"/>
                <w:sz w:val="20"/>
                <w:szCs w:val="20"/>
              </w:rPr>
              <w:t xml:space="preserve"> mins</w:t>
            </w:r>
          </w:p>
        </w:tc>
      </w:tr>
      <w:tr w:rsidR="004B74CE" w14:paraId="525623F3" w14:textId="77777777" w:rsidTr="00927077">
        <w:trPr>
          <w:trHeight w:val="773"/>
        </w:trPr>
        <w:tc>
          <w:tcPr>
            <w:tcW w:w="1418" w:type="dxa"/>
          </w:tcPr>
          <w:p w14:paraId="6632283D" w14:textId="77777777" w:rsidR="004B74CE" w:rsidRPr="00F81FF0" w:rsidRDefault="004B74CE" w:rsidP="004B74CE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>Item 5</w:t>
            </w:r>
          </w:p>
          <w:p w14:paraId="12E0011F" w14:textId="2D3EA373" w:rsidR="004B74CE" w:rsidRPr="00F81FF0" w:rsidRDefault="004B74CE" w:rsidP="004B74CE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Strategic 1</w:t>
            </w:r>
          </w:p>
        </w:tc>
        <w:tc>
          <w:tcPr>
            <w:tcW w:w="7230" w:type="dxa"/>
          </w:tcPr>
          <w:p w14:paraId="48F251E7" w14:textId="77777777" w:rsidR="004B74C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Leader’s Update / Team Pulse Scorecard / Team Booster (Cycle)</w:t>
            </w:r>
          </w:p>
          <w:p w14:paraId="133CF94A" w14:textId="77777777" w:rsidR="004B74CE" w:rsidRDefault="004B74CE" w:rsidP="008D00E4">
            <w:pPr>
              <w:pStyle w:val="ListParagraph"/>
              <w:numPr>
                <w:ilvl w:val="0"/>
                <w:numId w:val="10"/>
              </w:numPr>
              <w:ind w:left="314" w:hanging="172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Leaders Update and Q&amp;A; or</w:t>
            </w:r>
          </w:p>
          <w:p w14:paraId="253454B7" w14:textId="77777777" w:rsidR="004B74CE" w:rsidRDefault="004B74CE" w:rsidP="008D00E4">
            <w:pPr>
              <w:pStyle w:val="ListParagraph"/>
              <w:numPr>
                <w:ilvl w:val="0"/>
                <w:numId w:val="10"/>
              </w:numPr>
              <w:ind w:left="314" w:hanging="172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Team Pulse Scorecard Discussion; or </w:t>
            </w:r>
          </w:p>
          <w:p w14:paraId="63A2B93C" w14:textId="77777777" w:rsidR="004B74CE" w:rsidRDefault="004B74CE" w:rsidP="008D00E4">
            <w:pPr>
              <w:pStyle w:val="ListParagraph"/>
              <w:numPr>
                <w:ilvl w:val="0"/>
                <w:numId w:val="10"/>
              </w:numPr>
              <w:ind w:left="314" w:hanging="172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 min Team Booster Activity </w:t>
            </w:r>
          </w:p>
          <w:p w14:paraId="5E468249" w14:textId="74A91AF2" w:rsidR="004B74CE" w:rsidRPr="00172482" w:rsidRDefault="004B74CE" w:rsidP="004B74CE">
            <w:pPr>
              <w:spacing w:after="120"/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Live Notes: </w:t>
            </w:r>
          </w:p>
        </w:tc>
        <w:tc>
          <w:tcPr>
            <w:tcW w:w="1134" w:type="dxa"/>
          </w:tcPr>
          <w:p w14:paraId="52010269" w14:textId="2009D10C" w:rsidR="004B74CE" w:rsidRPr="0033499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 &amp; Line Manager</w:t>
            </w:r>
          </w:p>
        </w:tc>
        <w:tc>
          <w:tcPr>
            <w:tcW w:w="992" w:type="dxa"/>
          </w:tcPr>
          <w:p w14:paraId="0BC65276" w14:textId="70944E23" w:rsidR="004B74CE" w:rsidRPr="0033499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8-10 mins</w:t>
            </w:r>
          </w:p>
        </w:tc>
      </w:tr>
      <w:tr w:rsidR="004B74CE" w14:paraId="7F468232" w14:textId="77777777" w:rsidTr="00927077">
        <w:trPr>
          <w:trHeight w:val="773"/>
        </w:trPr>
        <w:tc>
          <w:tcPr>
            <w:tcW w:w="1418" w:type="dxa"/>
          </w:tcPr>
          <w:p w14:paraId="3702BD2A" w14:textId="77777777" w:rsidR="004B74CE" w:rsidRPr="00F81FF0" w:rsidRDefault="004B74CE" w:rsidP="004B74CE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>Item 6</w:t>
            </w:r>
          </w:p>
          <w:p w14:paraId="47690F7E" w14:textId="7F1FB60B" w:rsidR="004B74CE" w:rsidRPr="00364747" w:rsidRDefault="004B74CE" w:rsidP="004B74CE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Strategic 2 </w:t>
            </w:r>
          </w:p>
        </w:tc>
        <w:tc>
          <w:tcPr>
            <w:tcW w:w="7230" w:type="dxa"/>
          </w:tcPr>
          <w:p w14:paraId="007EF348" w14:textId="20EC71C8" w:rsidR="004B74CE" w:rsidRPr="007058AF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Focused Teamwork (</w:t>
            </w:r>
            <w:proofErr w:type="gramStart"/>
            <w:r>
              <w:rPr>
                <w:rFonts w:ascii="Helvetica" w:hAnsi="Helvetica"/>
                <w:b/>
                <w:bCs/>
                <w:sz w:val="20"/>
                <w:szCs w:val="20"/>
              </w:rPr>
              <w:t>10 week</w:t>
            </w:r>
            <w:proofErr w:type="gramEnd"/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cycle) </w:t>
            </w:r>
            <w:r>
              <w:rPr>
                <w:rFonts w:ascii="Helvetica" w:hAnsi="Helvetica"/>
                <w:sz w:val="20"/>
                <w:szCs w:val="20"/>
              </w:rPr>
              <w:t>–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7058AF" w:rsidRPr="007058AF">
              <w:rPr>
                <w:rFonts w:ascii="Helvetica" w:hAnsi="Helvetica"/>
                <w:i/>
                <w:iCs/>
                <w:sz w:val="20"/>
                <w:szCs w:val="20"/>
              </w:rPr>
              <w:t xml:space="preserve">(expert item - </w:t>
            </w:r>
            <w:r w:rsidRPr="007058AF">
              <w:rPr>
                <w:rFonts w:ascii="Helvetica" w:hAnsi="Helvetica"/>
                <w:i/>
                <w:iCs/>
                <w:sz w:val="20"/>
                <w:szCs w:val="20"/>
                <w:u w:val="single"/>
              </w:rPr>
              <w:t>focus on professional growth and specific student support needs</w:t>
            </w:r>
            <w:r w:rsidR="007058AF" w:rsidRPr="007058AF">
              <w:rPr>
                <w:rFonts w:ascii="Helvetica" w:hAnsi="Helvetica"/>
                <w:i/>
                <w:iCs/>
                <w:sz w:val="20"/>
                <w:szCs w:val="20"/>
                <w:u w:val="single"/>
              </w:rPr>
              <w:t>)</w:t>
            </w:r>
            <w:r w:rsidRPr="007058AF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  <w:r w:rsidRPr="007058AF">
              <w:rPr>
                <w:rFonts w:ascii="Helvetica" w:hAnsi="Helvetica"/>
                <w:sz w:val="20"/>
                <w:szCs w:val="20"/>
              </w:rPr>
              <w:t>^Instruction</w:t>
            </w:r>
            <w:r w:rsidR="007058AF" w:rsidRPr="007058AF">
              <w:rPr>
                <w:rFonts w:ascii="Helvetica" w:hAnsi="Helvetica"/>
                <w:sz w:val="20"/>
                <w:szCs w:val="20"/>
              </w:rPr>
              <w:t>al</w:t>
            </w:r>
            <w:r w:rsidRPr="007058AF">
              <w:rPr>
                <w:rFonts w:ascii="Helvetica" w:hAnsi="Helvetica"/>
                <w:sz w:val="20"/>
                <w:szCs w:val="20"/>
              </w:rPr>
              <w:t xml:space="preserve"> Recipe Cards in ‘HPT Teaching Team Meetings’ QuickStart Download</w:t>
            </w:r>
          </w:p>
          <w:p w14:paraId="2147AEC1" w14:textId="77777777" w:rsidR="004B74CE" w:rsidRPr="00EC576C" w:rsidRDefault="004B74CE" w:rsidP="004B74CE">
            <w:pPr>
              <w:rPr>
                <w:rFonts w:ascii="Helvetica" w:hAnsi="Helvetica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071"/>
            </w:tblGrid>
            <w:tr w:rsidR="004B74CE" w14:paraId="5331DA14" w14:textId="77777777" w:rsidTr="001D7F77">
              <w:tc>
                <w:tcPr>
                  <w:tcW w:w="3857" w:type="dxa"/>
                </w:tcPr>
                <w:p w14:paraId="5607F249" w14:textId="77777777" w:rsidR="004B74CE" w:rsidRDefault="004B74CE" w:rsidP="004B74CE">
                  <w:pPr>
                    <w:pStyle w:val="ListParagraph"/>
                    <w:numPr>
                      <w:ilvl w:val="0"/>
                      <w:numId w:val="11"/>
                    </w:numPr>
                    <w:ind w:left="200" w:right="-244" w:hanging="200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t>Case Management for Learning (CM)^</w:t>
                  </w:r>
                </w:p>
                <w:p w14:paraId="09E6CD80" w14:textId="77777777" w:rsidR="004B74CE" w:rsidRDefault="004B74CE" w:rsidP="004B74CE">
                  <w:pPr>
                    <w:pStyle w:val="ListParagraph"/>
                    <w:numPr>
                      <w:ilvl w:val="0"/>
                      <w:numId w:val="11"/>
                    </w:numPr>
                    <w:ind w:left="200" w:hanging="200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t>The Council Forum^</w:t>
                  </w:r>
                </w:p>
                <w:p w14:paraId="766663BD" w14:textId="77777777" w:rsidR="004B74CE" w:rsidRPr="00172482" w:rsidRDefault="004B74CE" w:rsidP="004B74CE">
                  <w:pPr>
                    <w:pStyle w:val="ListParagraph"/>
                    <w:numPr>
                      <w:ilvl w:val="0"/>
                      <w:numId w:val="11"/>
                    </w:numPr>
                    <w:ind w:left="200" w:hanging="200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t>Moderation^</w:t>
                  </w:r>
                </w:p>
              </w:tc>
              <w:tc>
                <w:tcPr>
                  <w:tcW w:w="3071" w:type="dxa"/>
                </w:tcPr>
                <w:p w14:paraId="510D4B5C" w14:textId="77777777" w:rsidR="004B74CE" w:rsidRDefault="004B74CE" w:rsidP="004B74CE">
                  <w:pPr>
                    <w:pStyle w:val="ListParagraph"/>
                    <w:numPr>
                      <w:ilvl w:val="0"/>
                      <w:numId w:val="11"/>
                    </w:numPr>
                    <w:ind w:left="176" w:hanging="176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t>Data Discussions^</w:t>
                  </w:r>
                </w:p>
                <w:p w14:paraId="0610F273" w14:textId="77777777" w:rsidR="004B74CE" w:rsidRPr="00172482" w:rsidRDefault="004B74CE" w:rsidP="004B74CE">
                  <w:pPr>
                    <w:pStyle w:val="ListParagraph"/>
                    <w:numPr>
                      <w:ilvl w:val="0"/>
                      <w:numId w:val="11"/>
                    </w:numPr>
                    <w:ind w:left="176" w:hanging="176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t xml:space="preserve">Reasonable Adjustments^ </w:t>
                  </w:r>
                </w:p>
              </w:tc>
            </w:tr>
          </w:tbl>
          <w:p w14:paraId="3A8802DD" w14:textId="77777777" w:rsidR="004B74CE" w:rsidRPr="007B5052" w:rsidRDefault="004B74CE" w:rsidP="004B74CE">
            <w:pPr>
              <w:rPr>
                <w:rFonts w:ascii="Helvetica" w:hAnsi="Helvetica"/>
                <w:sz w:val="13"/>
                <w:szCs w:val="13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359"/>
            </w:tblGrid>
            <w:tr w:rsidR="004B74CE" w:rsidRPr="00172482" w14:paraId="43F914D3" w14:textId="77777777" w:rsidTr="001D7F77">
              <w:tc>
                <w:tcPr>
                  <w:tcW w:w="3569" w:type="dxa"/>
                </w:tcPr>
                <w:p w14:paraId="0EE2AAB6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1 N/A – General Staff Meeting</w:t>
                  </w:r>
                </w:p>
              </w:tc>
              <w:tc>
                <w:tcPr>
                  <w:tcW w:w="3359" w:type="dxa"/>
                </w:tcPr>
                <w:p w14:paraId="28BBB41A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 xml:space="preserve">Week 6 – The Council Forum </w:t>
                  </w:r>
                </w:p>
              </w:tc>
            </w:tr>
            <w:tr w:rsidR="004B74CE" w:rsidRPr="00172482" w14:paraId="523E7CE4" w14:textId="77777777" w:rsidTr="001D7F77">
              <w:tc>
                <w:tcPr>
                  <w:tcW w:w="3569" w:type="dxa"/>
                </w:tcPr>
                <w:p w14:paraId="45A0B227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>
                    <w:rPr>
                      <w:rFonts w:ascii="Helvetica" w:hAnsi="Helvetic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4A6BE6E" wp14:editId="6BE45D25">
                            <wp:simplePos x="0" y="0"/>
                            <wp:positionH relativeFrom="column">
                              <wp:posOffset>1260960</wp:posOffset>
                            </wp:positionH>
                            <wp:positionV relativeFrom="paragraph">
                              <wp:posOffset>-10138</wp:posOffset>
                            </wp:positionV>
                            <wp:extent cx="1515560" cy="463066"/>
                            <wp:effectExtent l="25400" t="368300" r="21590" b="375285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9732471">
                                      <a:off x="0" y="0"/>
                                      <a:ext cx="1515560" cy="463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2BD18F3" w14:textId="77777777" w:rsidR="004B74CE" w:rsidRPr="007B5052" w:rsidRDefault="004B74CE" w:rsidP="00172482">
                                        <w:pPr>
                                          <w:jc w:val="center"/>
                                          <w:rPr>
                                            <w:rFonts w:ascii="Helvetica" w:hAnsi="Helvetica"/>
                                            <w:color w:val="AEAAAA" w:themeColor="background2" w:themeShade="BF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7B5052">
                                          <w:rPr>
                                            <w:rFonts w:ascii="Helvetica" w:hAnsi="Helvetica"/>
                                            <w:color w:val="AEAAAA" w:themeColor="background2" w:themeShade="BF"/>
                                            <w:sz w:val="40"/>
                                            <w:szCs w:val="40"/>
                                          </w:rPr>
                                          <w:t>EXAMPLE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A6BE6E" id="Text Box 4" o:spid="_x0000_s1027" type="#_x0000_t202" style="position:absolute;margin-left:99.3pt;margin-top:-.8pt;width:119.35pt;height:36.45pt;rotation:-20398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" filled="f" strokeweight=".5pt">
                            <v:textbox>
                              <w:txbxContent>
                                <w:p w14:paraId="12BD18F3" w14:textId="77777777" w:rsidR="004B74CE" w:rsidRPr="007B5052" w:rsidRDefault="004B74CE" w:rsidP="00172482">
                                  <w:pPr>
                                    <w:jc w:val="center"/>
                                    <w:rPr>
                                      <w:rFonts w:ascii="Helvetica" w:hAnsi="Helvetica"/>
                                      <w:color w:val="AEAAAA" w:themeColor="background2" w:themeShade="BF"/>
                                      <w:sz w:val="40"/>
                                      <w:szCs w:val="40"/>
                                    </w:rPr>
                                  </w:pPr>
                                  <w:r w:rsidRPr="007B5052">
                                    <w:rPr>
                                      <w:rFonts w:ascii="Helvetica" w:hAnsi="Helvetica"/>
                                      <w:color w:val="AEAAAA" w:themeColor="background2" w:themeShade="BF"/>
                                      <w:sz w:val="40"/>
                                      <w:szCs w:val="40"/>
                                    </w:rPr>
                                    <w:t>EXAMPLE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 xml:space="preserve">Week 2 – Data Discussion </w:t>
                  </w:r>
                  <w:r w:rsidRPr="00172482">
                    <w:rPr>
                      <w:rFonts w:ascii="Helvetica" w:hAnsi="Helvetica"/>
                      <w:i/>
                      <w:iCs/>
                      <w:sz w:val="15"/>
                      <w:szCs w:val="15"/>
                    </w:rPr>
                    <w:t>(select student for CM)</w:t>
                  </w:r>
                </w:p>
              </w:tc>
              <w:tc>
                <w:tcPr>
                  <w:tcW w:w="3359" w:type="dxa"/>
                </w:tcPr>
                <w:p w14:paraId="40DF514B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7 – Case Management 2 – Follow</w:t>
                  </w:r>
                  <w:r>
                    <w:rPr>
                      <w:rFonts w:ascii="Helvetica" w:hAnsi="Helvetica"/>
                      <w:sz w:val="15"/>
                      <w:szCs w:val="15"/>
                    </w:rPr>
                    <w:t>-</w:t>
                  </w: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 xml:space="preserve">Up </w:t>
                  </w:r>
                </w:p>
              </w:tc>
            </w:tr>
            <w:tr w:rsidR="004B74CE" w:rsidRPr="00172482" w14:paraId="721AEC90" w14:textId="77777777" w:rsidTr="001D7F77">
              <w:tc>
                <w:tcPr>
                  <w:tcW w:w="3569" w:type="dxa"/>
                </w:tcPr>
                <w:p w14:paraId="424A1E14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3 – Case management 1 – Focus</w:t>
                  </w:r>
                  <w:r>
                    <w:rPr>
                      <w:rFonts w:ascii="Helvetica" w:hAnsi="Helvetica"/>
                      <w:sz w:val="15"/>
                      <w:szCs w:val="15"/>
                    </w:rPr>
                    <w:t xml:space="preserve"> Students</w:t>
                  </w:r>
                </w:p>
              </w:tc>
              <w:tc>
                <w:tcPr>
                  <w:tcW w:w="3359" w:type="dxa"/>
                </w:tcPr>
                <w:p w14:paraId="3070CAA5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8 – Moderation I (eg. English)</w:t>
                  </w:r>
                </w:p>
              </w:tc>
            </w:tr>
            <w:tr w:rsidR="004B74CE" w:rsidRPr="00172482" w14:paraId="7EE89F6F" w14:textId="77777777" w:rsidTr="001D7F77">
              <w:tc>
                <w:tcPr>
                  <w:tcW w:w="3569" w:type="dxa"/>
                </w:tcPr>
                <w:p w14:paraId="0DF23B3D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 xml:space="preserve">Week 4 – Reasonable Adjustments </w:t>
                  </w:r>
                </w:p>
              </w:tc>
              <w:tc>
                <w:tcPr>
                  <w:tcW w:w="3359" w:type="dxa"/>
                </w:tcPr>
                <w:p w14:paraId="20D74E6E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9 – Moderation II (eg. Maths)</w:t>
                  </w:r>
                </w:p>
              </w:tc>
            </w:tr>
            <w:tr w:rsidR="004B74CE" w:rsidRPr="00172482" w14:paraId="2CBAED05" w14:textId="77777777" w:rsidTr="001D7F77">
              <w:tc>
                <w:tcPr>
                  <w:tcW w:w="3569" w:type="dxa"/>
                </w:tcPr>
                <w:p w14:paraId="3D395E7C" w14:textId="77777777" w:rsidR="004B74CE" w:rsidRPr="00172482" w:rsidRDefault="004B74CE" w:rsidP="004B74CE">
                  <w:pPr>
                    <w:spacing w:before="60" w:after="6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5 N/A – General Staff Meeting</w:t>
                  </w:r>
                </w:p>
              </w:tc>
              <w:tc>
                <w:tcPr>
                  <w:tcW w:w="3359" w:type="dxa"/>
                </w:tcPr>
                <w:p w14:paraId="5CEA89F2" w14:textId="77777777" w:rsidR="004B74CE" w:rsidRPr="00172482" w:rsidRDefault="004B74CE" w:rsidP="004B74CE">
                  <w:pPr>
                    <w:spacing w:before="60" w:after="60"/>
                    <w:ind w:right="-147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Week 10 N/A – General Staff Mtg /</w:t>
                  </w:r>
                  <w:r>
                    <w:rPr>
                      <w:rFonts w:ascii="Helvetica" w:hAnsi="Helvetica"/>
                      <w:sz w:val="15"/>
                      <w:szCs w:val="15"/>
                    </w:rPr>
                    <w:t xml:space="preserve"> </w:t>
                  </w:r>
                  <w:r w:rsidRPr="00172482">
                    <w:rPr>
                      <w:rFonts w:ascii="Helvetica" w:hAnsi="Helvetica"/>
                      <w:sz w:val="15"/>
                      <w:szCs w:val="15"/>
                    </w:rPr>
                    <w:t>Parent Mtgs</w:t>
                  </w:r>
                </w:p>
              </w:tc>
            </w:tr>
          </w:tbl>
          <w:p w14:paraId="24844265" w14:textId="1A23A612" w:rsidR="004B74CE" w:rsidRPr="00D854EE" w:rsidRDefault="004B74CE" w:rsidP="004B74CE">
            <w:pPr>
              <w:pStyle w:val="NormalWeb"/>
              <w:tabs>
                <w:tab w:val="left" w:pos="142"/>
              </w:tabs>
              <w:spacing w:before="0" w:beforeAutospacing="0" w:after="120" w:afterAutospacing="0"/>
              <w:rPr>
                <w:rFonts w:ascii="Helvetica" w:hAnsi="Helvetica" w:cstheme="minorHAnsi"/>
                <w:color w:val="000000" w:themeColor="dark1"/>
                <w:kern w:val="24"/>
              </w:rPr>
            </w:pPr>
            <w:r>
              <w:rPr>
                <w:rFonts w:ascii="Helvetica" w:hAnsi="Helvetica"/>
                <w:i/>
                <w:iCs/>
              </w:rPr>
              <w:t xml:space="preserve">Live Notes: </w:t>
            </w:r>
          </w:p>
        </w:tc>
        <w:tc>
          <w:tcPr>
            <w:tcW w:w="1134" w:type="dxa"/>
          </w:tcPr>
          <w:p w14:paraId="00F3EC92" w14:textId="63CD6BDC" w:rsidR="004B74C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 or nominated presenter/s</w:t>
            </w:r>
          </w:p>
        </w:tc>
        <w:tc>
          <w:tcPr>
            <w:tcW w:w="992" w:type="dxa"/>
          </w:tcPr>
          <w:p w14:paraId="28C74248" w14:textId="2621E0B4" w:rsidR="004B74CE" w:rsidRDefault="004B74CE" w:rsidP="004B74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25-30 mins</w:t>
            </w:r>
          </w:p>
        </w:tc>
      </w:tr>
      <w:tr w:rsidR="00441F39" w14:paraId="0D624CD2" w14:textId="77777777" w:rsidTr="00927077">
        <w:trPr>
          <w:trHeight w:val="781"/>
        </w:trPr>
        <w:tc>
          <w:tcPr>
            <w:tcW w:w="1418" w:type="dxa"/>
          </w:tcPr>
          <w:p w14:paraId="6C3D1204" w14:textId="232B3093" w:rsidR="00441F39" w:rsidRPr="00F81FF0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 w:rsidR="00364747">
              <w:rPr>
                <w:rFonts w:ascii="Helvetica" w:hAnsi="Helvetica"/>
                <w:b/>
                <w:bCs/>
                <w:sz w:val="20"/>
                <w:szCs w:val="20"/>
              </w:rPr>
              <w:t>7</w:t>
            </w:r>
          </w:p>
          <w:p w14:paraId="7DE910D8" w14:textId="6C4EB16D" w:rsidR="00441F39" w:rsidRPr="00F81FF0" w:rsidRDefault="00D2669C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Accountable</w:t>
            </w:r>
          </w:p>
        </w:tc>
        <w:tc>
          <w:tcPr>
            <w:tcW w:w="7230" w:type="dxa"/>
          </w:tcPr>
          <w:p w14:paraId="1482C14D" w14:textId="770DCAEF" w:rsidR="00441F39" w:rsidRPr="008D00E4" w:rsidRDefault="00FD6E11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Close </w:t>
            </w:r>
            <w:r w:rsidR="00D74BA8">
              <w:rPr>
                <w:rFonts w:ascii="Helvetica" w:hAnsi="Helvetica"/>
                <w:b/>
                <w:bCs/>
                <w:sz w:val="20"/>
                <w:szCs w:val="20"/>
              </w:rPr>
              <w:t>(Check Out)</w:t>
            </w:r>
            <w:r w:rsidR="008D00E4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EC576C" w:rsidRPr="00EC576C">
              <w:rPr>
                <w:rFonts w:ascii="Helvetica" w:hAnsi="Helvetica"/>
                <w:sz w:val="20"/>
                <w:szCs w:val="20"/>
              </w:rPr>
              <w:t>Barometer and Takeaway Actions per person</w:t>
            </w:r>
          </w:p>
          <w:p w14:paraId="01873E10" w14:textId="384A4B37" w:rsidR="00441F39" w:rsidRDefault="00FD6E11" w:rsidP="001D7F77">
            <w:pPr>
              <w:rPr>
                <w:rFonts w:ascii="Helvetica" w:hAnsi="Helvetica"/>
                <w:sz w:val="20"/>
                <w:szCs w:val="20"/>
              </w:rPr>
            </w:pP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 xml:space="preserve">Moderator </w:t>
            </w:r>
            <w:r w:rsidR="003B3B72">
              <w:rPr>
                <w:rFonts w:ascii="Helvetica" w:hAnsi="Helvetica"/>
                <w:b/>
                <w:bCs/>
                <w:sz w:val="20"/>
                <w:szCs w:val="20"/>
              </w:rPr>
              <w:t>Report</w:t>
            </w: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>:</w:t>
            </w:r>
            <w:r>
              <w:rPr>
                <w:rFonts w:ascii="Helvetica" w:hAnsi="Helvetica"/>
                <w:sz w:val="20"/>
                <w:szCs w:val="20"/>
              </w:rPr>
              <w:t xml:space="preserve"> Openness 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score)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/5; Balance   /5;</w:t>
            </w:r>
            <w:r w:rsidR="00614217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Competency   /5</w:t>
            </w:r>
            <w:r w:rsidR="00614217">
              <w:rPr>
                <w:rFonts w:ascii="Helvetica" w:hAnsi="Helvetica"/>
                <w:sz w:val="20"/>
                <w:szCs w:val="20"/>
              </w:rPr>
              <w:t xml:space="preserve">; Issues Focus   /5; </w:t>
            </w:r>
            <w:r w:rsidR="003B3B7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614217">
              <w:rPr>
                <w:rFonts w:ascii="Helvetica" w:hAnsi="Helvetica"/>
                <w:sz w:val="20"/>
                <w:szCs w:val="20"/>
              </w:rPr>
              <w:t>Acti</w:t>
            </w:r>
            <w:r w:rsidR="003B3B72">
              <w:rPr>
                <w:rFonts w:ascii="Helvetica" w:hAnsi="Helvetica"/>
                <w:sz w:val="20"/>
                <w:szCs w:val="20"/>
              </w:rPr>
              <w:t>ons</w:t>
            </w:r>
            <w:r w:rsidR="00614217">
              <w:rPr>
                <w:rFonts w:ascii="Helvetica" w:hAnsi="Helvetica"/>
                <w:sz w:val="20"/>
                <w:szCs w:val="20"/>
              </w:rPr>
              <w:t xml:space="preserve">   /5</w:t>
            </w:r>
            <w:r w:rsidR="003B3B72">
              <w:rPr>
                <w:rFonts w:ascii="Helvetica" w:hAnsi="Helvetica"/>
                <w:sz w:val="20"/>
                <w:szCs w:val="20"/>
              </w:rPr>
              <w:t>; Next Mtg Improvement Focus:</w:t>
            </w:r>
          </w:p>
          <w:p w14:paraId="34B2C5D9" w14:textId="77777777" w:rsidR="00614217" w:rsidRPr="00614217" w:rsidRDefault="00614217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 xml:space="preserve">Next Meeting Date/Time: </w:t>
            </w:r>
          </w:p>
          <w:p w14:paraId="2E246960" w14:textId="1A7594EF" w:rsidR="00EF45F9" w:rsidRPr="003B3B72" w:rsidRDefault="00614217" w:rsidP="003B3B72">
            <w:pPr>
              <w:rPr>
                <w:rFonts w:ascii="Helvetica" w:hAnsi="Helvetica"/>
                <w:sz w:val="20"/>
                <w:szCs w:val="20"/>
              </w:rPr>
            </w:pP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>Chair:</w:t>
            </w:r>
            <w:r w:rsidR="003B3B72">
              <w:rPr>
                <w:rFonts w:ascii="Helvetica" w:hAnsi="Helvetica"/>
                <w:b/>
                <w:bCs/>
                <w:sz w:val="20"/>
                <w:szCs w:val="20"/>
              </w:rPr>
              <w:t xml:space="preserve">                                   </w:t>
            </w: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 xml:space="preserve">Moderator: </w:t>
            </w:r>
            <w:r w:rsidR="003B3B72">
              <w:rPr>
                <w:rFonts w:ascii="Helvetica" w:hAnsi="Helvetica"/>
                <w:sz w:val="20"/>
                <w:szCs w:val="20"/>
              </w:rPr>
              <w:t xml:space="preserve">                    </w:t>
            </w: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>Live Notes:</w:t>
            </w:r>
          </w:p>
        </w:tc>
        <w:tc>
          <w:tcPr>
            <w:tcW w:w="1134" w:type="dxa"/>
          </w:tcPr>
          <w:p w14:paraId="45EB5533" w14:textId="260C8CF1" w:rsidR="00441F39" w:rsidRPr="0033499E" w:rsidRDefault="00EF45F9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Chair &amp; Moderator (and All)</w:t>
            </w:r>
          </w:p>
        </w:tc>
        <w:tc>
          <w:tcPr>
            <w:tcW w:w="992" w:type="dxa"/>
          </w:tcPr>
          <w:p w14:paraId="703070BF" w14:textId="207A6A98" w:rsidR="00441F39" w:rsidRPr="0033499E" w:rsidRDefault="007F226D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 mins</w:t>
            </w:r>
          </w:p>
        </w:tc>
      </w:tr>
    </w:tbl>
    <w:p w14:paraId="07A3EBFD" w14:textId="63DDF021" w:rsidR="00A20DE1" w:rsidRDefault="00776AF2" w:rsidP="00A20DE1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B6888" wp14:editId="1155B263">
                <wp:simplePos x="0" y="0"/>
                <wp:positionH relativeFrom="column">
                  <wp:posOffset>-578534</wp:posOffset>
                </wp:positionH>
                <wp:positionV relativeFrom="paragraph">
                  <wp:posOffset>34925</wp:posOffset>
                </wp:positionV>
                <wp:extent cx="6935637" cy="136297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637" cy="13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17366" w14:textId="77777777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Ground Rules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(Moderator using Red Card / Yellow Card as signal to Chair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35016C" w14:textId="46627533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Openness &amp; Trust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Chatham House Rule – Discussion ‘off record’ with ‘on the record’ documented in Live Notes. </w:t>
                            </w:r>
                          </w:p>
                          <w:p w14:paraId="10845F55" w14:textId="7B68C752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Balanced Debate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Respecting both sides of the argument and allowing diversity of views. </w:t>
                            </w:r>
                          </w:p>
                          <w:p w14:paraId="414A0437" w14:textId="40906D8F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Competency over Role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Respecting the ‘value’ of the person’s opinion regardless of their ‘status’.</w:t>
                            </w:r>
                          </w:p>
                          <w:p w14:paraId="4F907EA2" w14:textId="0FA5908E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Issues over Personalities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Staying ‘issues’ focused and not letting personalities overpower the agenda.</w:t>
                            </w:r>
                          </w:p>
                          <w:p w14:paraId="7556DFB8" w14:textId="740D98C2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Accountable Actions &amp; Clear Outcomes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Clear next steps and/or SMART actions recorded for each item. </w:t>
                            </w:r>
                          </w:p>
                          <w:p w14:paraId="20D19201" w14:textId="0FFD3921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Device Ru</w:t>
                            </w:r>
                            <w:r w:rsidR="00BC5A1D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Only if needed with Chair’s Permission – On Task &amp; On Topic! </w:t>
                            </w:r>
                          </w:p>
                          <w:p w14:paraId="22DAE318" w14:textId="481FBFDF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End of Meeting Team Performance Ratings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(1 – very low to 5 – very high)</w:t>
                            </w:r>
                          </w:p>
                          <w:p w14:paraId="4246C212" w14:textId="77777777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B688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-45.55pt;margin-top:2.75pt;width:546.1pt;height:10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" fillcolor="white [3201]" stroked="f" strokeweight=".5pt">
                <v:textbox>
                  <w:txbxContent>
                    <w:p w14:paraId="6F817366" w14:textId="77777777" w:rsidR="003E654E" w:rsidRPr="00776AF2" w:rsidRDefault="003E654E" w:rsidP="003E654E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Ground Rules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(Moderator using Red Card / Yellow Card as signal to Chair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)</w:t>
                      </w:r>
                    </w:p>
                    <w:p w14:paraId="5435016C" w14:textId="46627533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Openness &amp; Trust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Chatham House Rule – Discussion ‘off record’ with ‘on the record’ documented in Live Notes. </w:t>
                      </w:r>
                    </w:p>
                    <w:p w14:paraId="10845F55" w14:textId="7B68C752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Balanced Debate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Respecting both sides of the argument and allowing diversity of views. </w:t>
                      </w:r>
                    </w:p>
                    <w:p w14:paraId="414A0437" w14:textId="40906D8F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Competency over Role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Respecting the ‘value’ of the person’s opinion regardless of their ‘status’.</w:t>
                      </w:r>
                    </w:p>
                    <w:p w14:paraId="4F907EA2" w14:textId="0FA5908E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Issues over Personalities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Staying ‘issues’ focused and not letting personalities overpower the agenda.</w:t>
                      </w:r>
                    </w:p>
                    <w:p w14:paraId="7556DFB8" w14:textId="740D98C2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Accountable Actions &amp; Clear Outcomes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– Clear next steps and/or SMART actions recorded for each item. </w:t>
                      </w:r>
                    </w:p>
                    <w:p w14:paraId="20D19201" w14:textId="0FFD3921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Device 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Ru</w:t>
                      </w:r>
                      <w:r w:rsidR="00BC5A1D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Only if needed with Chair’s Permission – On Task &amp; On Topic! </w:t>
                      </w:r>
                    </w:p>
                    <w:p w14:paraId="22DAE318" w14:textId="481FBFDF" w:rsidR="003E654E" w:rsidRPr="00776AF2" w:rsidRDefault="003E654E" w:rsidP="003E654E">
                      <w:pPr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End of Meeting Team Performance Ratings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(1 – very low to 5 – very high)</w:t>
                      </w:r>
                    </w:p>
                    <w:p w14:paraId="4246C212" w14:textId="77777777" w:rsidR="003E654E" w:rsidRPr="00776AF2" w:rsidRDefault="003E654E" w:rsidP="003E654E">
                      <w:pPr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DE1" w:rsidSect="003E654E">
      <w:pgSz w:w="11906" w:h="16838"/>
      <w:pgMar w:top="404" w:right="1440" w:bottom="3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C39"/>
    <w:multiLevelType w:val="hybridMultilevel"/>
    <w:tmpl w:val="D2FEE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05798"/>
    <w:multiLevelType w:val="hybridMultilevel"/>
    <w:tmpl w:val="5996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2D5"/>
    <w:multiLevelType w:val="hybridMultilevel"/>
    <w:tmpl w:val="463CF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5BA7"/>
    <w:multiLevelType w:val="hybridMultilevel"/>
    <w:tmpl w:val="D744C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13354"/>
    <w:multiLevelType w:val="hybridMultilevel"/>
    <w:tmpl w:val="CD303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82D2E"/>
    <w:multiLevelType w:val="hybridMultilevel"/>
    <w:tmpl w:val="23F60428"/>
    <w:lvl w:ilvl="0" w:tplc="B582C4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4C3C"/>
    <w:multiLevelType w:val="hybridMultilevel"/>
    <w:tmpl w:val="B60E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459CC"/>
    <w:multiLevelType w:val="hybridMultilevel"/>
    <w:tmpl w:val="D2E402DC"/>
    <w:lvl w:ilvl="0" w:tplc="7DC08B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92B8E"/>
    <w:multiLevelType w:val="hybridMultilevel"/>
    <w:tmpl w:val="4C0E2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0A0DB9"/>
    <w:multiLevelType w:val="hybridMultilevel"/>
    <w:tmpl w:val="3A089796"/>
    <w:lvl w:ilvl="0" w:tplc="7DC08B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022B5"/>
    <w:multiLevelType w:val="hybridMultilevel"/>
    <w:tmpl w:val="B23C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76638">
    <w:abstractNumId w:val="6"/>
  </w:num>
  <w:num w:numId="2" w16cid:durableId="234752052">
    <w:abstractNumId w:val="4"/>
  </w:num>
  <w:num w:numId="3" w16cid:durableId="1305742590">
    <w:abstractNumId w:val="8"/>
  </w:num>
  <w:num w:numId="4" w16cid:durableId="1070618483">
    <w:abstractNumId w:val="1"/>
  </w:num>
  <w:num w:numId="5" w16cid:durableId="300306917">
    <w:abstractNumId w:val="5"/>
  </w:num>
  <w:num w:numId="6" w16cid:durableId="129372569">
    <w:abstractNumId w:val="0"/>
  </w:num>
  <w:num w:numId="7" w16cid:durableId="327830958">
    <w:abstractNumId w:val="7"/>
  </w:num>
  <w:num w:numId="8" w16cid:durableId="1517689249">
    <w:abstractNumId w:val="9"/>
  </w:num>
  <w:num w:numId="9" w16cid:durableId="1498961488">
    <w:abstractNumId w:val="2"/>
  </w:num>
  <w:num w:numId="10" w16cid:durableId="214440303">
    <w:abstractNumId w:val="3"/>
  </w:num>
  <w:num w:numId="11" w16cid:durableId="1809515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A3"/>
    <w:rsid w:val="000E6BF5"/>
    <w:rsid w:val="000F3696"/>
    <w:rsid w:val="00103B1D"/>
    <w:rsid w:val="00137CAB"/>
    <w:rsid w:val="00164000"/>
    <w:rsid w:val="001E4887"/>
    <w:rsid w:val="00343FBE"/>
    <w:rsid w:val="00364747"/>
    <w:rsid w:val="003959A1"/>
    <w:rsid w:val="003B3B72"/>
    <w:rsid w:val="003E654E"/>
    <w:rsid w:val="00400A30"/>
    <w:rsid w:val="00440305"/>
    <w:rsid w:val="00441F39"/>
    <w:rsid w:val="004B74CE"/>
    <w:rsid w:val="00576AD1"/>
    <w:rsid w:val="005B4AD3"/>
    <w:rsid w:val="00614217"/>
    <w:rsid w:val="00634FAF"/>
    <w:rsid w:val="006A34C3"/>
    <w:rsid w:val="006D204C"/>
    <w:rsid w:val="007058AF"/>
    <w:rsid w:val="0077458D"/>
    <w:rsid w:val="00776AF2"/>
    <w:rsid w:val="00786B51"/>
    <w:rsid w:val="007F226D"/>
    <w:rsid w:val="008D00E4"/>
    <w:rsid w:val="00927077"/>
    <w:rsid w:val="0097680C"/>
    <w:rsid w:val="00981AE5"/>
    <w:rsid w:val="009F6D62"/>
    <w:rsid w:val="00A20DE1"/>
    <w:rsid w:val="00A51DCF"/>
    <w:rsid w:val="00BC5A1D"/>
    <w:rsid w:val="00D2669C"/>
    <w:rsid w:val="00D74BA8"/>
    <w:rsid w:val="00D854EE"/>
    <w:rsid w:val="00E369D5"/>
    <w:rsid w:val="00E44298"/>
    <w:rsid w:val="00E97DA3"/>
    <w:rsid w:val="00EB0D07"/>
    <w:rsid w:val="00EC576C"/>
    <w:rsid w:val="00EF45F9"/>
    <w:rsid w:val="00FB72B1"/>
    <w:rsid w:val="00FB75A5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1CB8"/>
  <w15:chartTrackingRefBased/>
  <w15:docId w15:val="{73356E1A-0304-E148-90E7-953245E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D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74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Stebbins</dc:creator>
  <cp:keywords/>
  <dc:description/>
  <cp:lastModifiedBy>Danielle Stebbins</cp:lastModifiedBy>
  <cp:revision>4</cp:revision>
  <cp:lastPrinted>2023-06-19T03:14:00Z</cp:lastPrinted>
  <dcterms:created xsi:type="dcterms:W3CDTF">2025-01-12T23:54:00Z</dcterms:created>
  <dcterms:modified xsi:type="dcterms:W3CDTF">2025-02-10T11:01:00Z</dcterms:modified>
</cp:coreProperties>
</file>